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414" w:rsidRDefault="00FC087E" w:rsidP="00FC087E">
      <w:pPr>
        <w:jc w:val="both"/>
      </w:pPr>
      <w:r>
        <w:t>Прием на программы среднего профессионального образования осуществляется на общедоступной основе по среднему баллу документа об образовании (аттестата об основном общем образовании).</w:t>
      </w:r>
      <w:bookmarkStart w:id="0" w:name="_GoBack"/>
      <w:bookmarkEnd w:id="0"/>
    </w:p>
    <w:sectPr w:rsidR="00151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94"/>
    <w:rsid w:val="00151414"/>
    <w:rsid w:val="00154CFA"/>
    <w:rsid w:val="008A6994"/>
    <w:rsid w:val="00917E0E"/>
    <w:rsid w:val="00FC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413A5"/>
  <w15:chartTrackingRefBased/>
  <w15:docId w15:val="{86415E75-5FB2-4553-8123-8B8EF079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4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4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2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priemnaya-komissia2</dc:creator>
  <cp:keywords/>
  <dc:description/>
  <cp:lastModifiedBy>Programmist</cp:lastModifiedBy>
  <cp:revision>2</cp:revision>
  <dcterms:created xsi:type="dcterms:W3CDTF">2018-05-10T13:16:00Z</dcterms:created>
  <dcterms:modified xsi:type="dcterms:W3CDTF">2018-05-10T13:16:00Z</dcterms:modified>
</cp:coreProperties>
</file>